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drawing>
          <wp:inline distT="0" distB="0" distL="0" distR="0">
            <wp:extent cx="439420" cy="439420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2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МУНИЦИПАЛЬНОЕ  ОБЩЕОБРАЗОВАТЕЛЬНОЕ УЧРЕЖДЕНИЕ</w:t>
      </w:r>
    </w:p>
    <w:p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«МАГНИТНАЯ СРЕДНЯЯ ОБЩЕОБРАЗОВАТЕЛЬНАЯ ШКОЛА»</w:t>
      </w:r>
    </w:p>
    <w:p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АГАПОВСКОГО МУНИЦИПАЛЬНОГО РАЙОНА ЧЕЛЯБИНСКОЙ ОБЛАСТИ</w:t>
      </w:r>
    </w:p>
    <w:p>
      <w:pPr>
        <w:tabs>
          <w:tab w:val="left" w:pos="1170"/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«МОУ Магнитная СОШ»</w:t>
      </w:r>
    </w:p>
    <w:p>
      <w:pPr>
        <w:tabs>
          <w:tab w:val="left" w:pos="1170"/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60 лет Октября 2, п.Магнитный, Агаповский муниципальный район, Челябинская область, 457431</w:t>
      </w:r>
    </w:p>
    <w:p>
      <w:pPr>
        <w:tabs>
          <w:tab w:val="left" w:pos="1170"/>
          <w:tab w:val="left" w:pos="1260"/>
          <w:tab w:val="left" w:pos="240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Тел: (35140)  95-1-08, факс: (35140)  95-1-08    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b/>
          <w:sz w:val="16"/>
          <w:szCs w:val="16"/>
        </w:rPr>
        <w:t>-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b/>
          <w:sz w:val="16"/>
          <w:szCs w:val="16"/>
        </w:rPr>
        <w:t xml:space="preserve">: </w:t>
      </w:r>
      <w:r>
        <w:fldChar w:fldCharType="begin"/>
      </w:r>
      <w:r>
        <w:instrText xml:space="preserve"> HYPERLINK "mailto:magnitnaya@mail.ru" \h </w:instrText>
      </w:r>
      <w:r>
        <w:fldChar w:fldCharType="separate"/>
      </w:r>
      <w:r>
        <w:rPr>
          <w:b/>
          <w:sz w:val="16"/>
          <w:szCs w:val="16"/>
          <w:lang w:val="en-US"/>
        </w:rPr>
        <w:t>magnitnaya</w:t>
      </w:r>
      <w:r>
        <w:rPr>
          <w:b/>
          <w:sz w:val="16"/>
          <w:szCs w:val="16"/>
        </w:rPr>
        <w:t>@</w:t>
      </w:r>
      <w:r>
        <w:rPr>
          <w:b/>
          <w:sz w:val="16"/>
          <w:szCs w:val="16"/>
          <w:lang w:val="en-US"/>
        </w:rPr>
        <w:t>mail</w:t>
      </w:r>
      <w:r>
        <w:rPr>
          <w:b/>
          <w:sz w:val="16"/>
          <w:szCs w:val="16"/>
        </w:rPr>
        <w:t>.</w:t>
      </w:r>
      <w:r>
        <w:rPr>
          <w:b/>
          <w:sz w:val="16"/>
          <w:szCs w:val="16"/>
          <w:lang w:val="en-US"/>
        </w:rPr>
        <w:t>ru</w:t>
      </w:r>
      <w:r>
        <w:rPr>
          <w:b/>
          <w:sz w:val="16"/>
          <w:szCs w:val="16"/>
          <w:lang w:val="en-US"/>
        </w:rPr>
        <w:fldChar w:fldCharType="end"/>
      </w:r>
    </w:p>
    <w:p>
      <w:pPr>
        <w:jc w:val="center"/>
        <w:rPr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F243E"/>
          <w:sz w:val="16"/>
          <w:szCs w:val="16"/>
        </w:rPr>
        <w:t xml:space="preserve">сайт школы:  </w:t>
      </w:r>
      <w:r>
        <w:fldChar w:fldCharType="begin"/>
      </w:r>
      <w:r>
        <w:instrText xml:space="preserve"> HYPERLINK "http://magnitnaya-shkola.ru/" \h </w:instrText>
      </w:r>
      <w:r>
        <w:fldChar w:fldCharType="separate"/>
      </w:r>
      <w:r>
        <w:rPr>
          <w:b/>
          <w:sz w:val="16"/>
          <w:szCs w:val="16"/>
          <w:lang w:val="en-US"/>
        </w:rPr>
        <w:t>http</w:t>
      </w:r>
      <w:r>
        <w:rPr>
          <w:b/>
          <w:sz w:val="16"/>
          <w:szCs w:val="16"/>
        </w:rPr>
        <w:t>://</w:t>
      </w:r>
      <w:r>
        <w:rPr>
          <w:b/>
          <w:sz w:val="16"/>
          <w:szCs w:val="16"/>
          <w:lang w:val="en-US"/>
        </w:rPr>
        <w:t>magnitnaya</w:t>
      </w:r>
      <w:r>
        <w:rPr>
          <w:b/>
          <w:sz w:val="16"/>
          <w:szCs w:val="16"/>
        </w:rPr>
        <w:t>-</w:t>
      </w:r>
      <w:r>
        <w:rPr>
          <w:b/>
          <w:sz w:val="16"/>
          <w:szCs w:val="16"/>
          <w:lang w:val="en-US"/>
        </w:rPr>
        <w:t>shkola</w:t>
      </w:r>
      <w:r>
        <w:rPr>
          <w:b/>
          <w:sz w:val="16"/>
          <w:szCs w:val="16"/>
        </w:rPr>
        <w:t>.</w:t>
      </w:r>
      <w:r>
        <w:rPr>
          <w:b/>
          <w:sz w:val="16"/>
          <w:szCs w:val="16"/>
          <w:lang w:val="en-US"/>
        </w:rPr>
        <w:t>ru</w:t>
      </w:r>
      <w:r>
        <w:rPr>
          <w:b/>
          <w:sz w:val="16"/>
          <w:szCs w:val="16"/>
          <w:lang w:val="en-US"/>
        </w:rPr>
        <w:fldChar w:fldCharType="end"/>
      </w:r>
    </w:p>
    <w:p>
      <w:pPr>
        <w:tabs>
          <w:tab w:val="left" w:pos="4185"/>
        </w:tabs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41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15 мая   2024 года                                                                           № 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HAnsi"/>
          <w:b/>
          <w:sz w:val="24"/>
          <w:szCs w:val="24"/>
          <w:lang w:eastAsia="en-US"/>
        </w:rPr>
      </w:pPr>
      <w:r>
        <w:rPr>
          <w:rFonts w:ascii="Times New Roman" w:hAnsi="Times New Roman" w:cs="Times New Roman" w:eastAsiaTheme="minorHAnsi"/>
          <w:b/>
          <w:sz w:val="24"/>
          <w:szCs w:val="24"/>
          <w:lang w:eastAsia="en-US"/>
        </w:rPr>
        <w:t>Об организации и проведении ГИА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HAnsi"/>
          <w:b/>
          <w:sz w:val="24"/>
          <w:szCs w:val="24"/>
          <w:lang w:eastAsia="en-US"/>
        </w:rPr>
      </w:pPr>
      <w:r>
        <w:rPr>
          <w:rFonts w:ascii="Times New Roman" w:hAnsi="Times New Roman" w:cs="Times New Roman" w:eastAsiaTheme="minorHAnsi"/>
          <w:b/>
          <w:sz w:val="24"/>
          <w:szCs w:val="24"/>
          <w:lang w:eastAsia="en-US"/>
        </w:rPr>
        <w:t>по образовательным программам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HAnsi"/>
          <w:b/>
          <w:sz w:val="24"/>
          <w:szCs w:val="24"/>
          <w:lang w:eastAsia="en-US"/>
        </w:rPr>
      </w:pPr>
      <w:r>
        <w:rPr>
          <w:rFonts w:ascii="Times New Roman" w:hAnsi="Times New Roman" w:cs="Times New Roman" w:eastAsiaTheme="minorHAnsi"/>
          <w:b/>
          <w:sz w:val="24"/>
          <w:szCs w:val="24"/>
          <w:lang w:eastAsia="en-US"/>
        </w:rPr>
        <w:t>основного общего образования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HAnsi"/>
          <w:b/>
          <w:sz w:val="24"/>
          <w:szCs w:val="24"/>
          <w:lang w:eastAsia="en-US"/>
        </w:rPr>
      </w:pPr>
      <w:r>
        <w:rPr>
          <w:rFonts w:ascii="Times New Roman" w:hAnsi="Times New Roman" w:cs="Times New Roman" w:eastAsiaTheme="minorHAnsi"/>
          <w:b/>
          <w:sz w:val="24"/>
          <w:szCs w:val="24"/>
          <w:lang w:eastAsia="en-US"/>
        </w:rPr>
        <w:t>в Агаповском муниципальном районе</w:t>
      </w:r>
    </w:p>
    <w:p>
      <w:pPr>
        <w:rPr>
          <w:rFonts w:ascii="Times New Roman" w:hAnsi="Times New Roman" w:cs="Times New Roman" w:eastAsiaTheme="minorHAnsi"/>
          <w:b/>
          <w:sz w:val="24"/>
          <w:szCs w:val="24"/>
          <w:lang w:eastAsia="en-US"/>
        </w:rPr>
      </w:pPr>
      <w:r>
        <w:rPr>
          <w:rFonts w:ascii="Times New Roman" w:hAnsi="Times New Roman" w:cs="Times New Roman" w:eastAsiaTheme="minorHAnsi"/>
          <w:b/>
          <w:sz w:val="24"/>
          <w:szCs w:val="24"/>
          <w:lang w:eastAsia="en-US"/>
        </w:rPr>
        <w:t>в 2024 году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t>В соответствии с приказом Министерства образования и науки Челябинской области №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t>01/1135 от 08.05.2023 г. «Об организации и проведении государственной итоговой аттестации по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t>образовательным программам Основного общего образования в Челябинской области в 2024 году», приказом Управления образования №116 от 15.05.2024г. «Об организации и проведении ГИА по образовательным программам основного общего образования в Агаповском муниципальном районе в 2024 году»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Заместителю директора по УВР Зайцевой Е.В. 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t>Организовать информирование участников экзаменов и их родителей (законных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t>представителей) о порядке проведения ГИА-9, порядке подачи апелляций о нарушении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t>порядка проведения ГИА-9 и о несогласии с выставленными баллами, времени и месте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t>ознакомления с результатами ГИА-9. в том числе с результатами рассмотрения</w:t>
      </w:r>
    </w:p>
    <w:p>
      <w:pPr>
        <w:rPr>
          <w:rFonts w:ascii="Times New Roman" w:hAnsi="Times New Roman" w:cs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t>апелляций;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t>1.2 Организовать информирование под подпись работников, привлекаемых к проведению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t>ГИА-9, о сроках, местах и порядке проведения ГИА-9, в том числе об основаниях для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t>удаления из ППЭ, о применении мер дисциплинарного и административного воздействия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t>в отношении лиц, привлекаемых к проведению ГИА-9 и нарушивших Порядок</w:t>
      </w:r>
    </w:p>
    <w:p>
      <w:pPr>
        <w:rPr>
          <w:rFonts w:ascii="Times New Roman" w:hAnsi="Times New Roman" w:cs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t>проведения ГИА-9 (Приложение1</w:t>
      </w:r>
      <w:bookmarkStart w:id="0" w:name="_GoBack"/>
      <w:bookmarkEnd w:id="0"/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t>);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t>1.3 Организовать направление своих работников для работы в качестве руководителей и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t>организаторов ППЭ, членов ГЭК Челябинской области по проведению ГИА-9 в 2024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t>году,специалистов по проведению инструктажа и обеспечению лабораторных работ,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t>экспертов, оценивающих выполнение лабораторных работ по химии, технических</w:t>
      </w:r>
    </w:p>
    <w:p>
      <w:pPr>
        <w:rPr>
          <w:rFonts w:ascii="Times New Roman" w:hAnsi="Times New Roman" w:cs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t>специалистов ППЭ;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t>1.4  Обеспечить организованную доставку участников ГИА-9 до ППЭ и обратно до места</w:t>
      </w:r>
    </w:p>
    <w:p>
      <w:pPr>
        <w:rPr>
          <w:rFonts w:ascii="Times New Roman" w:hAnsi="Times New Roman" w:cs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t>жительства.</w:t>
      </w:r>
    </w:p>
    <w:p>
      <w:pP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t xml:space="preserve">2. 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Контроль исполнения приказа оставляю за собой.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___________________  / О.А. Лозяная</w:t>
      </w:r>
    </w:p>
    <w:p/>
    <w:p/>
    <w:p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tbl>
      <w:tblPr>
        <w:tblStyle w:val="5"/>
        <w:tblW w:w="744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5"/>
        <w:gridCol w:w="2070"/>
        <w:gridCol w:w="20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Е.В.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right"/>
        <w:rPr>
          <w:rFonts w:hint="default"/>
          <w:lang w:val="ru-RU"/>
        </w:rPr>
      </w:pPr>
      <w:r>
        <w:rPr>
          <w:lang w:val="ru-RU"/>
        </w:rPr>
        <w:t>Приложение</w:t>
      </w:r>
      <w:r>
        <w:rPr>
          <w:rFonts w:hint="default"/>
          <w:lang w:val="ru-RU"/>
        </w:rPr>
        <w:t xml:space="preserve"> 1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Распределение организаторов ППЭ на экзамены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49"/>
        <w:gridCol w:w="3207"/>
        <w:gridCol w:w="5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№</w:t>
            </w:r>
          </w:p>
        </w:tc>
        <w:tc>
          <w:tcPr>
            <w:tcW w:w="3207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 xml:space="preserve">Ф.И.О. </w:t>
            </w:r>
          </w:p>
        </w:tc>
        <w:tc>
          <w:tcPr>
            <w:tcW w:w="561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Назначение в ППЭ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49" w:type="dxa"/>
            <w:vMerge w:val="restart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</w:t>
            </w:r>
          </w:p>
        </w:tc>
        <w:tc>
          <w:tcPr>
            <w:tcW w:w="3207" w:type="dxa"/>
            <w:vMerge w:val="restart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Галиахметова Фолория Шамиловна</w:t>
            </w:r>
          </w:p>
        </w:tc>
        <w:tc>
          <w:tcPr>
            <w:tcW w:w="561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олжность в ППЭ: 2 – Организатор в аудитории ППЭ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ППЭ: 9064 – Муниципальное общеобразовательное учреждение "Агаповская средняя общеобразовательная школа №1 имени П.А. Скачкова"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Экзамены: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  <w:t>03.06.2024 (Русский язык)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49" w:type="dxa"/>
            <w:vMerge w:val="continue"/>
            <w:tcBorders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207" w:type="dxa"/>
            <w:vMerge w:val="continue"/>
            <w:tcBorders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561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Должность в ППЭ: 9 – Спец. по инструктажу и лаб.раб.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ППЭ: 9064 – Муниципальное общеобразовательное учреждение "Агаповская средняя общеобразовательная школа №1 имени П.А. Скачкова"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Экзамены: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  <w:t>30.05.2024 (Физика, Химия, История, География)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49" w:type="dxa"/>
            <w:vMerge w:val="continue"/>
            <w:tcBorders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207" w:type="dxa"/>
            <w:vMerge w:val="continue"/>
            <w:tcBorders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561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Должность в ППЭ: 2 – Организатор в аудитории ППЭ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ППЭ: 9319 –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  <w:t>Муниципальное общеобразовательное учреждение "Агаповская средняя общеобразовательная школа №2"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Экзамены: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  <w:t xml:space="preserve"> 06.06.2024 (Математика)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49" w:type="dxa"/>
            <w:vMerge w:val="restart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</w:t>
            </w:r>
          </w:p>
        </w:tc>
        <w:tc>
          <w:tcPr>
            <w:tcW w:w="3207" w:type="dxa"/>
            <w:vMerge w:val="restart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Мальцев Денис Григорьевич</w:t>
            </w:r>
          </w:p>
        </w:tc>
        <w:tc>
          <w:tcPr>
            <w:tcW w:w="561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Должность в ППЭ: 7 – Технический специалист ППЭ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ППЭ: 9064 – Муниципальное общеобразовательное учреждение "Агаповская средняя общеобразовательная школа №1 имени П.А. Скачкова"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Экзамены: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  <w:t>03.06.2024 (Русский язык)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49" w:type="dxa"/>
            <w:vMerge w:val="continue"/>
            <w:tcBorders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207" w:type="dxa"/>
            <w:vMerge w:val="continue"/>
            <w:tcBorders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561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Должность в ППЭ: 7 – Технический специалист ППЭ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ППЭ: 9064 – Муниципальное общеобразовательное учреждение "Агаповская средняя общеобразовательная школа №1 имени П.А. Скачкова"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Экзамены: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  <w:t>06.06.2024 (Математика)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49" w:type="dxa"/>
            <w:vMerge w:val="continue"/>
            <w:tcBorders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207" w:type="dxa"/>
            <w:vMerge w:val="continue"/>
            <w:tcBorders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561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Должность в ППЭ: 7 – Технический специалист ППЭ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ППЭ: 9064 – Муниципальное общеобразовательное учреждение "Агаповская средняя общеобразовательная школа №1 имени П.А. Скачкова"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Экзамены: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  <w:t>27.05.2024 (Химия, Информатика, Биология, Обществознание)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49" w:type="dxa"/>
            <w:vMerge w:val="restart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</w:t>
            </w:r>
          </w:p>
        </w:tc>
        <w:tc>
          <w:tcPr>
            <w:tcW w:w="3207" w:type="dxa"/>
            <w:vMerge w:val="restart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Сержантов Виктор Иванович</w:t>
            </w:r>
          </w:p>
        </w:tc>
        <w:tc>
          <w:tcPr>
            <w:tcW w:w="561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Должность в ППЭ: 3 – Организатор вне аудитории ППЭ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ППЭ: 9064 – Муниципальное общеобразовательное учреждение "Агаповская средняя общеобразовательная школа №1 имени П.А. Скачкова"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Экзамены: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  <w:t xml:space="preserve"> 06.06.2024 (Математика)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49" w:type="dxa"/>
            <w:vMerge w:val="continue"/>
            <w:tcBorders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207" w:type="dxa"/>
            <w:vMerge w:val="continue"/>
            <w:tcBorders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561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Должность в ППЭ: 3 – Организатор вне аудитории ППЭ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ППЭ: 9064 – Муниципальное общеобразовательное учреждение "Агаповская средняя общеобразовательная школа №1 имени П.А. Скачкова"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Экзамены: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  <w:t>03.06.2024 (Русский язык)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49" w:type="dxa"/>
            <w:vMerge w:val="continue"/>
            <w:tcBorders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207" w:type="dxa"/>
            <w:vMerge w:val="continue"/>
            <w:tcBorders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561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Должность в ППЭ: 3 – Организатор вне аудитории ППЭ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ППЭ: 9064 – Муниципальное общеобразовательное учреждение "Агаповская средняя общеобразовательная школа №1 имени П.А. Скачкова"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Экзамены: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  <w:t>27.05.2024 (Химия, Информатика, Биология, Обществознание)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49" w:type="dxa"/>
            <w:vMerge w:val="continue"/>
            <w:tcBorders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207" w:type="dxa"/>
            <w:vMerge w:val="continue"/>
            <w:tcBorders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561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Должность в ППЭ: 3 – Организатор вне аудитории ППЭ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ППЭ: 9064 – Муниципальное общеобразовательное учреждение "Агаповская средняя общеобразовательная школа №1 имени П.А. Скачкова"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Экзамены: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  <w:t>30.05.2024 (Физика, Химия, История, География)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49" w:type="dxa"/>
            <w:vMerge w:val="continue"/>
            <w:tcBorders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207" w:type="dxa"/>
            <w:vMerge w:val="continue"/>
            <w:tcBorders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561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Должность в ППЭ: 3 – Организатор вне аудитории ППЭ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ППЭ: 9064 – Муниципальное общеобразовательное учреждение "Агаповская средняя общеобразовательная школа №1 имени П.А. Скачкова"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Экзамены: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  <w:t>1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  <w:t>.06.2024 (Информатика, География, Обществознание)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49" w:type="dxa"/>
            <w:vMerge w:val="restart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4</w:t>
            </w:r>
          </w:p>
        </w:tc>
        <w:tc>
          <w:tcPr>
            <w:tcW w:w="3207" w:type="dxa"/>
            <w:vMerge w:val="restart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Бисимбаева Айдана Сандыбековна</w:t>
            </w:r>
          </w:p>
        </w:tc>
        <w:tc>
          <w:tcPr>
            <w:tcW w:w="561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Должность в ППЭ: 2 – Организатор в аудитории ППЭ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ППЭ: 9064 – Муниципальное общеобразовательное учреждение "Агаповская средняя общеобразовательная школа №1 имени П.А. Скачкова"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Экзамены: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  <w:t>27.05.2024 (Химия, Информатика, Биология, Обществознание)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49" w:type="dxa"/>
            <w:vMerge w:val="continue"/>
            <w:tcBorders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207" w:type="dxa"/>
            <w:vMerge w:val="continue"/>
            <w:tcBorders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561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Должность в ППЭ: 2 – Организатор в аудитории ППЭ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ППЭ: 9064 – Муниципальное общеобразовательное учреждение "Агаповская средняя общеобразовательная школа №1 имени П.А. Скачкова"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Экзамены: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  <w:t>30.05.2024 (Физика, История, География)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49" w:type="dxa"/>
            <w:vMerge w:val="continue"/>
            <w:tcBorders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207" w:type="dxa"/>
            <w:vMerge w:val="continue"/>
            <w:tcBorders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561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Должность в ППЭ: 2 – Организатор в аудитории ППЭ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ППЭ: 9064 – Муниципальное общеобразовательное учреждение "Агаповская средняя общеобразовательная школа №1 имени П.А. Скачкова"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Экзамены: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  <w:t>1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  <w:t>.06.2024 (Информатика, География, Обществознание)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49" w:type="dxa"/>
            <w:vMerge w:val="continue"/>
            <w:tcBorders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207" w:type="dxa"/>
            <w:vMerge w:val="continue"/>
            <w:tcBorders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561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Должность в ППЭ: 2 – Организатор в аудитории ППЭ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ППЭ: 9319 – Муниципальное общеобразовательное учреждение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  <w:t>"Агаповская средняя общеобразовательная школа №2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"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Экзамены: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  <w:t xml:space="preserve"> 03.06.2024 (Русский язык)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49" w:type="dxa"/>
            <w:vMerge w:val="continue"/>
            <w:tcBorders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207" w:type="dxa"/>
            <w:vMerge w:val="continue"/>
            <w:tcBorders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561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Должность в ППЭ: 2 – Организатор в аудитории ППЭ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ППЭ: 9319 –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  <w:t>Муниципальное общеобразовательное учреждение "Агаповская средняя общеобразовательная школа №2"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Экзамены: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  <w:t>06.06.2024 (Математика)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49" w:type="dxa"/>
            <w:vMerge w:val="restart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5</w:t>
            </w:r>
          </w:p>
        </w:tc>
        <w:tc>
          <w:tcPr>
            <w:tcW w:w="3207" w:type="dxa"/>
            <w:vMerge w:val="restart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Егоркина Наталья Александровна</w:t>
            </w:r>
          </w:p>
        </w:tc>
        <w:tc>
          <w:tcPr>
            <w:tcW w:w="561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Должность в ППЭ: 2 – Организатор в аудитории ППЭ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ППЭ: 9064 – Муниципальное общеобразовательное учреждение "Агаповская средняя общеобразовательная школа №1 имени П.А. Скачкова"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Экзамены: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  <w:t>27.05.2024 (Химия, Информатика, Биология, Обществознание)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49" w:type="dxa"/>
            <w:vMerge w:val="continue"/>
            <w:tcBorders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207" w:type="dxa"/>
            <w:vMerge w:val="continue"/>
            <w:tcBorders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561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Должность в ППЭ: 2 – Организатор в аудитории ППЭ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ППЭ: 9064 – Муниципальное общеобразовательное учреждение "Агаповская средняя общеобразовательная школа №1 имени П.А. Скачкова"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Экзамены: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  <w:t>30.05.2024 (Физика, История, География)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49" w:type="dxa"/>
            <w:vMerge w:val="continue"/>
            <w:tcBorders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207" w:type="dxa"/>
            <w:vMerge w:val="continue"/>
            <w:tcBorders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561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Должность в ППЭ: 2 – Организатор в аудитории ППЭ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ППЭ: 9064 – Муниципальное общеобразовательное учреждение "Агаповская средняя общеобразовательная школа №1 имени П.А. Скачкова"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Экзамены: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  <w:t>1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  <w:t>.06.2024 (Информатика, География, Обществознание)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49" w:type="dxa"/>
            <w:vMerge w:val="continue"/>
            <w:tcBorders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207" w:type="dxa"/>
            <w:vMerge w:val="continue"/>
            <w:tcBorders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561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Должность в ППЭ: 2 – Организатор в аудитории ППЭ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ППЭ: 9319 –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  <w:t>Муниципальное общеобразовательное учреждение "Агаповская средняя общеобразовательная школа №2"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Экзамены: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  <w:t xml:space="preserve"> 03.06.2024 (Русский язык)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49" w:type="dxa"/>
            <w:vMerge w:val="continue"/>
            <w:tcBorders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207" w:type="dxa"/>
            <w:vMerge w:val="continue"/>
            <w:tcBorders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561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Должность в ППЭ: 2 – Организатор в аудитории ППЭ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ППЭ: 9319 –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  <w:t>Муниципальное общеобразовательное учреждение "Агаповская средняя общеобразовательная школа №2"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Экзамены: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  <w:t>06.06.2024 (Математика)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49" w:type="dxa"/>
            <w:vMerge w:val="restart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6</w:t>
            </w:r>
          </w:p>
        </w:tc>
        <w:tc>
          <w:tcPr>
            <w:tcW w:w="3207" w:type="dxa"/>
            <w:vMerge w:val="restart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Недорезова Кристина Викторовна</w:t>
            </w:r>
          </w:p>
        </w:tc>
        <w:tc>
          <w:tcPr>
            <w:tcW w:w="561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Должность в ППЭ: 2 – Организатор в аудитории ППЭ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ППЭ: 9064 – Муниципальное общеобразовательное учреждение "Агаповская средняя общеобразовательная школа №1 имени П.А. Скачкова"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Экзамены: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  <w:t>27.05.2024 (Химия, Информатика, Биология, Обществознание)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49" w:type="dxa"/>
            <w:vMerge w:val="continue"/>
            <w:tcBorders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207" w:type="dxa"/>
            <w:vMerge w:val="continue"/>
            <w:tcBorders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561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Должность в ППЭ: 2 – Организатор в аудитории ППЭ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ППЭ: 9064 – Муниципальное общеобразовательное учреждение "Агаповская средняя общеобразовательная школа №1 имени П.А. Скачкова"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Экзамены: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  <w:t>30.05.2024 (Физика, История, География)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49" w:type="dxa"/>
            <w:vMerge w:val="continue"/>
            <w:tcBorders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207" w:type="dxa"/>
            <w:vMerge w:val="continue"/>
            <w:tcBorders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561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Должность в ППЭ: 2 – Организатор в аудитории ППЭ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ППЭ: 9064 – Муниципальное общеобразовательное учреждение "Агаповская средняя общеобразовательная школа №1 имени П.А. Скачкова"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Экзамены: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  <w:t>1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  <w:t>.06.2024 (Информатика, География, Обществознание)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49" w:type="dxa"/>
            <w:vMerge w:val="continue"/>
            <w:tcBorders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207" w:type="dxa"/>
            <w:vMerge w:val="continue"/>
            <w:tcBorders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561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Должность в ППЭ: 2 – Организатор в аудитории ППЭ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ППЭ: 9319 –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  <w:t>Муниципальное общеобразовательное учреждение "Агаповская средняя общеобразовательная школа №2"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Экзамены: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  <w:t>03.06.2024 (Русский язык)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49" w:type="dxa"/>
            <w:vMerge w:val="continue"/>
            <w:tcBorders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207" w:type="dxa"/>
            <w:vMerge w:val="continue"/>
            <w:tcBorders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561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Должность в ППЭ: 2 – Организатор в аудитории ППЭ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ППЭ: 9319 –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  <w:t xml:space="preserve"> Муниципальное общеобразовательное учреждение "Агаповская средняя общеобразовательная школа №2"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Экзамены: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  <w:t>06.06.2024 (Математика)</w:t>
            </w:r>
          </w:p>
        </w:tc>
      </w:tr>
    </w:tbl>
    <w:p/>
    <w:sectPr>
      <w:pgSz w:w="11906" w:h="16838"/>
      <w:pgMar w:top="1134" w:right="850" w:bottom="709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B61D2"/>
    <w:rsid w:val="00196E46"/>
    <w:rsid w:val="005A7B27"/>
    <w:rsid w:val="006406CA"/>
    <w:rsid w:val="008E3FED"/>
    <w:rsid w:val="009E1CB0"/>
    <w:rsid w:val="00BB61D2"/>
    <w:rsid w:val="4470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59"/>
    <w:pPr>
      <w:suppressAutoHyphens/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Текст выноски Знак"/>
    <w:basedOn w:val="2"/>
    <w:link w:val="4"/>
    <w:semiHidden/>
    <w:uiPriority w:val="99"/>
    <w:rPr>
      <w:rFonts w:ascii="Tahoma" w:hAnsi="Tahoma" w:cs="Tahoma" w:eastAsiaTheme="minorEastAsi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377</Words>
  <Characters>2152</Characters>
  <Lines>17</Lines>
  <Paragraphs>5</Paragraphs>
  <TotalTime>141</TotalTime>
  <ScaleCrop>false</ScaleCrop>
  <LinksUpToDate>false</LinksUpToDate>
  <CharactersWithSpaces>2524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2024-05-16T16:08:00Z</dcterms:created>
  <dc:creator>Елена</dc:creator>
  <cp:lastModifiedBy>Елена Зайцева</cp:lastModifiedBy>
  <cp:lastPrinted>2024-05-17T05:35:23Z</cp:lastPrinted>
  <dcterms:modified xsi:type="dcterms:W3CDTF">2024-05-17T06:10:20Z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1CD6D990E97E4C47BC25518664033D59_12</vt:lpwstr>
  </property>
</Properties>
</file>